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A5F97" w14:textId="5D5C35B9" w:rsidR="000925C6" w:rsidRDefault="000925C6" w:rsidP="00146CAC">
      <w:pPr>
        <w:ind w:left="360"/>
      </w:pPr>
      <w:r>
        <w:rPr>
          <w:noProof/>
        </w:rPr>
        <w:drawing>
          <wp:anchor distT="0" distB="0" distL="114300" distR="114300" simplePos="0" relativeHeight="251658240" behindDoc="0" locked="0" layoutInCell="1" allowOverlap="1" wp14:anchorId="3585D58C" wp14:editId="602F3541">
            <wp:simplePos x="0" y="0"/>
            <wp:positionH relativeFrom="column">
              <wp:posOffset>228600</wp:posOffset>
            </wp:positionH>
            <wp:positionV relativeFrom="paragraph">
              <wp:posOffset>158750</wp:posOffset>
            </wp:positionV>
            <wp:extent cx="622300" cy="620395"/>
            <wp:effectExtent l="0" t="0" r="6350" b="8255"/>
            <wp:wrapThrough wrapText="bothSides">
              <wp:wrapPolygon edited="0">
                <wp:start x="0" y="0"/>
                <wp:lineTo x="0" y="21224"/>
                <wp:lineTo x="21159" y="21224"/>
                <wp:lineTo x="2115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00x4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2300" cy="620395"/>
                    </a:xfrm>
                    <a:prstGeom prst="rect">
                      <a:avLst/>
                    </a:prstGeom>
                  </pic:spPr>
                </pic:pic>
              </a:graphicData>
            </a:graphic>
          </wp:anchor>
        </w:drawing>
      </w:r>
    </w:p>
    <w:p w14:paraId="6D06C71F" w14:textId="77777777" w:rsidR="000925C6" w:rsidRDefault="000925C6" w:rsidP="00146CAC">
      <w:pPr>
        <w:ind w:left="360"/>
        <w:rPr>
          <w:rFonts w:ascii="Garamond" w:hAnsi="Garamond"/>
        </w:rPr>
      </w:pPr>
    </w:p>
    <w:p w14:paraId="71A2B6EC" w14:textId="3824867C" w:rsidR="000925C6" w:rsidRPr="000925C6" w:rsidRDefault="000925C6" w:rsidP="000925C6">
      <w:pPr>
        <w:ind w:left="360"/>
        <w:rPr>
          <w:rFonts w:ascii="Garamond" w:hAnsi="Garamond"/>
          <w:color w:val="9A0000"/>
        </w:rPr>
      </w:pPr>
      <w:r w:rsidRPr="000925C6">
        <w:rPr>
          <w:rFonts w:ascii="Garamond" w:hAnsi="Garamond"/>
          <w:color w:val="9A0000"/>
        </w:rPr>
        <w:t>Office of Career Services</w:t>
      </w:r>
    </w:p>
    <w:p w14:paraId="21125568" w14:textId="77777777" w:rsidR="002C0389" w:rsidRDefault="00146CAC" w:rsidP="002C0389">
      <w:pPr>
        <w:ind w:left="360"/>
      </w:pPr>
      <w:r>
        <w:t>The committee recommends embedding the career discussions and activities within the regular course work, rather than superimposing the career requirement on top of the course material</w:t>
      </w:r>
      <w:bookmarkStart w:id="0" w:name="_Hlk167971017"/>
    </w:p>
    <w:p w14:paraId="4741A791" w14:textId="7ABC338B" w:rsidR="000925C6" w:rsidRDefault="000925C6" w:rsidP="002C0389">
      <w:pPr>
        <w:pStyle w:val="ListParagraph"/>
        <w:numPr>
          <w:ilvl w:val="0"/>
          <w:numId w:val="2"/>
        </w:numPr>
      </w:pPr>
      <w:r>
        <w:t>*</w:t>
      </w:r>
      <w:r>
        <w:t>Students create a Handshake profile to include at least one of each of the following:</w:t>
      </w:r>
    </w:p>
    <w:p w14:paraId="3CC63AB8" w14:textId="77777777" w:rsidR="000925C6" w:rsidRDefault="000925C6" w:rsidP="000925C6">
      <w:pPr>
        <w:pStyle w:val="ListParagraph"/>
        <w:numPr>
          <w:ilvl w:val="1"/>
          <w:numId w:val="1"/>
        </w:numPr>
      </w:pPr>
      <w:r>
        <w:t xml:space="preserve">Work experience </w:t>
      </w:r>
    </w:p>
    <w:p w14:paraId="1BC784E8" w14:textId="77777777" w:rsidR="000925C6" w:rsidRDefault="000925C6" w:rsidP="000925C6">
      <w:pPr>
        <w:pStyle w:val="ListParagraph"/>
        <w:numPr>
          <w:ilvl w:val="1"/>
          <w:numId w:val="1"/>
        </w:numPr>
      </w:pPr>
      <w:r>
        <w:t>Organization/ Club Involvement</w:t>
      </w:r>
    </w:p>
    <w:p w14:paraId="50426683" w14:textId="4B091252" w:rsidR="000925C6" w:rsidRDefault="000925C6" w:rsidP="000925C6">
      <w:pPr>
        <w:pStyle w:val="ListParagraph"/>
        <w:numPr>
          <w:ilvl w:val="1"/>
          <w:numId w:val="1"/>
        </w:numPr>
      </w:pPr>
      <w:r>
        <w:t>One skill (See NACE Career Readiness Competencies)</w:t>
      </w:r>
    </w:p>
    <w:p w14:paraId="3610BEF0" w14:textId="3BD8A5E9" w:rsidR="000925C6" w:rsidRDefault="000925C6" w:rsidP="000925C6">
      <w:r>
        <w:t xml:space="preserve"> *This activity is </w:t>
      </w:r>
      <w:r w:rsidRPr="000925C6">
        <w:rPr>
          <w:b/>
        </w:rPr>
        <w:t>required of all students</w:t>
      </w:r>
      <w:r>
        <w:t xml:space="preserve"> receiving Trek-CA credit in an embedded course.</w:t>
      </w:r>
      <w:bookmarkStart w:id="1" w:name="_GoBack"/>
      <w:bookmarkEnd w:id="1"/>
    </w:p>
    <w:p w14:paraId="0161A471" w14:textId="7AC20C7E" w:rsidR="002C0389" w:rsidRDefault="002C0389" w:rsidP="000925C6"/>
    <w:p w14:paraId="01663630" w14:textId="07B77319" w:rsidR="002C0389" w:rsidRDefault="002C0389" w:rsidP="000925C6">
      <w:r>
        <w:t>Other suggestions:</w:t>
      </w:r>
    </w:p>
    <w:bookmarkEnd w:id="0"/>
    <w:p w14:paraId="47D33A3D" w14:textId="2715D83A" w:rsidR="00146CAC" w:rsidRPr="000925C6" w:rsidRDefault="00146CAC" w:rsidP="00146CAC">
      <w:pPr>
        <w:pStyle w:val="ListParagraph"/>
        <w:numPr>
          <w:ilvl w:val="0"/>
          <w:numId w:val="1"/>
        </w:numPr>
      </w:pPr>
      <w:r>
        <w:t xml:space="preserve">Explore career potential careers using the platforms like </w:t>
      </w:r>
      <w:r w:rsidRPr="000925C6">
        <w:t xml:space="preserve">Handshake, What Can I Do with this Major? Occupational Outlook, </w:t>
      </w:r>
      <w:proofErr w:type="spellStart"/>
      <w:r w:rsidRPr="000925C6">
        <w:t>ONetOnline</w:t>
      </w:r>
      <w:proofErr w:type="spellEnd"/>
      <w:r w:rsidRPr="000925C6">
        <w:t>, etc.</w:t>
      </w:r>
    </w:p>
    <w:p w14:paraId="511570EE" w14:textId="7C3CE59D" w:rsidR="00146CAC" w:rsidRDefault="00146CAC" w:rsidP="00146CAC">
      <w:pPr>
        <w:pStyle w:val="ListParagraph"/>
        <w:numPr>
          <w:ilvl w:val="0"/>
          <w:numId w:val="1"/>
        </w:numPr>
      </w:pPr>
      <w:r>
        <w:t>Invite guest speakers to class to talk about working in the industry</w:t>
      </w:r>
    </w:p>
    <w:p w14:paraId="3E9A4DC7" w14:textId="77777777" w:rsidR="00146CAC" w:rsidRDefault="00146CAC" w:rsidP="00146CAC">
      <w:pPr>
        <w:pStyle w:val="ListParagraph"/>
        <w:numPr>
          <w:ilvl w:val="0"/>
          <w:numId w:val="1"/>
        </w:numPr>
      </w:pPr>
      <w:r>
        <w:t>Plan a field trip to a local employer within the field of study</w:t>
      </w:r>
    </w:p>
    <w:p w14:paraId="40A693AD" w14:textId="77777777" w:rsidR="00146CAC" w:rsidRDefault="00146CAC" w:rsidP="00146CAC">
      <w:pPr>
        <w:pStyle w:val="ListParagraph"/>
        <w:numPr>
          <w:ilvl w:val="0"/>
          <w:numId w:val="1"/>
        </w:numPr>
      </w:pPr>
      <w:r>
        <w:t>Have students conduct an informational interview with someone in the industry</w:t>
      </w:r>
    </w:p>
    <w:p w14:paraId="517C1928" w14:textId="77777777" w:rsidR="00146CAC" w:rsidRDefault="00146CAC" w:rsidP="00146CAC">
      <w:pPr>
        <w:pStyle w:val="ListParagraph"/>
        <w:numPr>
          <w:ilvl w:val="0"/>
          <w:numId w:val="1"/>
        </w:numPr>
      </w:pPr>
      <w:r>
        <w:t>Host mock interviews for students with industry partners</w:t>
      </w:r>
    </w:p>
    <w:p w14:paraId="20DDEE0C" w14:textId="087C6405" w:rsidR="00146CAC" w:rsidRDefault="00130A20" w:rsidP="00146CAC">
      <w:pPr>
        <w:pStyle w:val="ListParagraph"/>
        <w:numPr>
          <w:ilvl w:val="0"/>
          <w:numId w:val="1"/>
        </w:numPr>
      </w:pPr>
      <w:r>
        <w:t xml:space="preserve">Conduct </w:t>
      </w:r>
      <w:r w:rsidR="00146CAC">
        <w:t>Social Media Hygiene- students evaluate social media account</w:t>
      </w:r>
      <w:r>
        <w:t>s</w:t>
      </w:r>
      <w:r w:rsidR="00146CAC">
        <w:t xml:space="preserve"> for inappropriate content</w:t>
      </w:r>
      <w:r>
        <w:t xml:space="preserve"> that employers may see</w:t>
      </w:r>
    </w:p>
    <w:p w14:paraId="7D020604" w14:textId="6CEFBEF0" w:rsidR="00146CAC" w:rsidRDefault="00146CAC" w:rsidP="00146CAC">
      <w:pPr>
        <w:pStyle w:val="ListParagraph"/>
        <w:numPr>
          <w:ilvl w:val="0"/>
          <w:numId w:val="1"/>
        </w:numPr>
      </w:pPr>
      <w:r>
        <w:t>Have students schedule an appointment to have a professional headshot made through Centenary’s Marketing Dept.</w:t>
      </w:r>
      <w:r w:rsidR="00EE374A">
        <w:t xml:space="preserve"> This can be used to update social media profiles and for grad school applications if required.</w:t>
      </w:r>
    </w:p>
    <w:p w14:paraId="51ADC87B" w14:textId="77777777" w:rsidR="00146CAC" w:rsidRDefault="00146CAC" w:rsidP="00146CAC">
      <w:pPr>
        <w:pStyle w:val="ListParagraph"/>
        <w:numPr>
          <w:ilvl w:val="0"/>
          <w:numId w:val="1"/>
        </w:numPr>
      </w:pPr>
      <w:r>
        <w:t>Read articles and reflect on hiring/industry trends (Career Office has available resources)</w:t>
      </w:r>
    </w:p>
    <w:p w14:paraId="12F0E86F" w14:textId="1F6727C1" w:rsidR="00146CAC" w:rsidRDefault="00146CAC" w:rsidP="00146CAC">
      <w:pPr>
        <w:pStyle w:val="ListParagraph"/>
        <w:numPr>
          <w:ilvl w:val="0"/>
          <w:numId w:val="1"/>
        </w:numPr>
      </w:pPr>
      <w:r>
        <w:t>Invite Director of Career Dev. &amp; Internships to speak with class about resumes, Handshake, interviewing tips, job search strategies, etc.</w:t>
      </w:r>
    </w:p>
    <w:p w14:paraId="536CE14B" w14:textId="3460A537" w:rsidR="0066218E" w:rsidRDefault="0066218E" w:rsidP="00146CAC">
      <w:pPr>
        <w:pStyle w:val="ListParagraph"/>
        <w:numPr>
          <w:ilvl w:val="0"/>
          <w:numId w:val="1"/>
        </w:numPr>
      </w:pPr>
      <w:r>
        <w:t xml:space="preserve">Attend Regional Career </w:t>
      </w:r>
      <w:r w:rsidR="00C33E35">
        <w:t>Fair in the spring. Have students reflect on their experiences. They can share what they learned, connections made, and insights gained. Discuss potential impact on career goals and strategies moving forward.</w:t>
      </w:r>
    </w:p>
    <w:p w14:paraId="7AAF04C5" w14:textId="4765DBC6" w:rsidR="00C33E35" w:rsidRDefault="00C33E35" w:rsidP="00146CAC">
      <w:pPr>
        <w:pStyle w:val="ListParagraph"/>
        <w:numPr>
          <w:ilvl w:val="0"/>
          <w:numId w:val="1"/>
        </w:numPr>
      </w:pPr>
      <w:r>
        <w:t>Attend Career -rel</w:t>
      </w:r>
      <w:r w:rsidR="00EE374A">
        <w:t>a</w:t>
      </w:r>
      <w:r>
        <w:t xml:space="preserve">ted events on campus. </w:t>
      </w:r>
      <w:r w:rsidR="00EE374A">
        <w:t>(</w:t>
      </w:r>
      <w:proofErr w:type="spellStart"/>
      <w:r w:rsidR="00EE374A">
        <w:t>i</w:t>
      </w:r>
      <w:r>
        <w:t>e</w:t>
      </w:r>
      <w:proofErr w:type="spellEnd"/>
      <w:r>
        <w:t>.</w:t>
      </w:r>
      <w:r w:rsidR="00EE374A">
        <w:t xml:space="preserve"> networking events, recruiters on campus, career fairs, workshops on resume writing, interview skills, etc.)</w:t>
      </w:r>
    </w:p>
    <w:p w14:paraId="601468E6" w14:textId="2094A47F" w:rsidR="00C33E35" w:rsidRDefault="00C33E35" w:rsidP="00C33E35">
      <w:pPr>
        <w:pStyle w:val="ListParagraph"/>
        <w:ind w:left="1440"/>
      </w:pPr>
    </w:p>
    <w:p w14:paraId="3F11A452" w14:textId="77777777" w:rsidR="001D1BA0" w:rsidRDefault="001D1BA0"/>
    <w:sectPr w:rsidR="001D1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35E3D"/>
    <w:multiLevelType w:val="hybridMultilevel"/>
    <w:tmpl w:val="9B6032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621566"/>
    <w:multiLevelType w:val="hybridMultilevel"/>
    <w:tmpl w:val="49E2E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CAC"/>
    <w:rsid w:val="000925C6"/>
    <w:rsid w:val="00130A20"/>
    <w:rsid w:val="00146CAC"/>
    <w:rsid w:val="001D1BA0"/>
    <w:rsid w:val="002C0389"/>
    <w:rsid w:val="005B4A86"/>
    <w:rsid w:val="00651F71"/>
    <w:rsid w:val="0066218E"/>
    <w:rsid w:val="0096360A"/>
    <w:rsid w:val="009B18F0"/>
    <w:rsid w:val="00C33E35"/>
    <w:rsid w:val="00EE3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4B74"/>
  <w15:chartTrackingRefBased/>
  <w15:docId w15:val="{97F2B8AE-D902-4CD2-B227-49E9870B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6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C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7EC2F39026C0439C9BF12768FF4A1D" ma:contentTypeVersion="18" ma:contentTypeDescription="Create a new document." ma:contentTypeScope="" ma:versionID="6b1ce49e4ceb82e28244b8a3f33b879f">
  <xsd:schema xmlns:xsd="http://www.w3.org/2001/XMLSchema" xmlns:xs="http://www.w3.org/2001/XMLSchema" xmlns:p="http://schemas.microsoft.com/office/2006/metadata/properties" xmlns:ns3="6d6b523b-9b95-4fc2-8815-3e47c9f07355" xmlns:ns4="cb32168a-7b1a-49bb-8324-09cac7a327fe" targetNamespace="http://schemas.microsoft.com/office/2006/metadata/properties" ma:root="true" ma:fieldsID="f09ed228de0aad00e374801992577c05" ns3:_="" ns4:_="">
    <xsd:import namespace="6d6b523b-9b95-4fc2-8815-3e47c9f07355"/>
    <xsd:import namespace="cb32168a-7b1a-49bb-8324-09cac7a327f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b523b-9b95-4fc2-8815-3e47c9f07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32168a-7b1a-49bb-8324-09cac7a327f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6b523b-9b95-4fc2-8815-3e47c9f07355" xsi:nil="true"/>
  </documentManagement>
</p:properties>
</file>

<file path=customXml/itemProps1.xml><?xml version="1.0" encoding="utf-8"?>
<ds:datastoreItem xmlns:ds="http://schemas.openxmlformats.org/officeDocument/2006/customXml" ds:itemID="{2C033306-BFFC-42FB-9E4B-2FAC40383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b523b-9b95-4fc2-8815-3e47c9f07355"/>
    <ds:schemaRef ds:uri="cb32168a-7b1a-49bb-8324-09cac7a32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4985FB-C6EF-4DA8-BD91-97E9EC2A750F}">
  <ds:schemaRefs>
    <ds:schemaRef ds:uri="http://schemas.microsoft.com/sharepoint/v3/contenttype/forms"/>
  </ds:schemaRefs>
</ds:datastoreItem>
</file>

<file path=customXml/itemProps3.xml><?xml version="1.0" encoding="utf-8"?>
<ds:datastoreItem xmlns:ds="http://schemas.openxmlformats.org/officeDocument/2006/customXml" ds:itemID="{65BBA1C0-C81D-4B21-ACE1-144BC67AB4D2}">
  <ds:schemaRefs>
    <ds:schemaRef ds:uri="http://purl.org/dc/terms/"/>
    <ds:schemaRef ds:uri="6d6b523b-9b95-4fc2-8815-3e47c9f07355"/>
    <ds:schemaRef ds:uri="http://schemas.microsoft.com/office/2006/metadata/properties"/>
    <ds:schemaRef ds:uri="http://schemas.openxmlformats.org/package/2006/metadata/core-properties"/>
    <ds:schemaRef ds:uri="http://purl.org/dc/dcmitype/"/>
    <ds:schemaRef ds:uri="http://www.w3.org/XML/1998/namespace"/>
    <ds:schemaRef ds:uri="http://schemas.microsoft.com/office/2006/documentManagement/types"/>
    <ds:schemaRef ds:uri="http://schemas.microsoft.com/office/infopath/2007/PartnerControls"/>
    <ds:schemaRef ds:uri="cb32168a-7b1a-49bb-8324-09cac7a327f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Centenary College of Louisiana</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Bury</dc:creator>
  <cp:keywords/>
  <dc:description/>
  <cp:lastModifiedBy>Debbie Bury</cp:lastModifiedBy>
  <cp:revision>5</cp:revision>
  <dcterms:created xsi:type="dcterms:W3CDTF">2024-05-30T14:59:00Z</dcterms:created>
  <dcterms:modified xsi:type="dcterms:W3CDTF">2024-06-05T16:07:00Z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0x010100A77EC2F39026C0439C9BF12768FF4A1D</vt:lpwstr>
  </property>
</Properties>
</file>